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489D" w:rsidRPr="007E68CA" w:rsidRDefault="00C2489D" w:rsidP="00C2489D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68CA">
        <w:rPr>
          <w:rFonts w:ascii="Times New Roman" w:eastAsia="Times New Roman" w:hAnsi="Times New Roman" w:cs="Times New Roman"/>
          <w:sz w:val="24"/>
          <w:szCs w:val="24"/>
        </w:rPr>
        <w:t xml:space="preserve">Рабочая программа на уровне </w:t>
      </w:r>
      <w:r>
        <w:rPr>
          <w:rFonts w:ascii="Times New Roman" w:eastAsia="Times New Roman" w:hAnsi="Times New Roman" w:cs="Times New Roman"/>
          <w:sz w:val="24"/>
          <w:szCs w:val="24"/>
        </w:rPr>
        <w:t>среднего</w:t>
      </w:r>
      <w:r w:rsidRPr="007E68CA">
        <w:rPr>
          <w:rFonts w:ascii="Times New Roman" w:eastAsia="Times New Roman" w:hAnsi="Times New Roman" w:cs="Times New Roman"/>
          <w:sz w:val="24"/>
          <w:szCs w:val="24"/>
        </w:rPr>
        <w:t xml:space="preserve"> общего образования по биологии для обучающихся </w:t>
      </w:r>
      <w:r>
        <w:rPr>
          <w:rFonts w:ascii="Times New Roman" w:eastAsia="Times New Roman" w:hAnsi="Times New Roman" w:cs="Times New Roman"/>
          <w:sz w:val="24"/>
          <w:szCs w:val="24"/>
        </w:rPr>
        <w:t>10</w:t>
      </w:r>
      <w:r w:rsidRPr="007E68CA">
        <w:rPr>
          <w:rFonts w:ascii="Times New Roman" w:eastAsia="Times New Roman" w:hAnsi="Times New Roman" w:cs="Times New Roman"/>
          <w:sz w:val="24"/>
          <w:szCs w:val="24"/>
        </w:rPr>
        <w:t xml:space="preserve"> класса общеобразовательной организации составлена на основе:</w:t>
      </w:r>
    </w:p>
    <w:p w:rsidR="00C2489D" w:rsidRPr="007E68CA" w:rsidRDefault="00C2489D" w:rsidP="00C2489D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68CA">
        <w:rPr>
          <w:rFonts w:ascii="Times New Roman" w:eastAsia="Times New Roman" w:hAnsi="Times New Roman" w:cs="Times New Roman"/>
          <w:sz w:val="24"/>
          <w:szCs w:val="24"/>
        </w:rPr>
        <w:t>-Федерального закона «Об образовании в Российской Федерации» №273 – ФЗ от 29 декабря 2012 г.</w:t>
      </w:r>
    </w:p>
    <w:p w:rsidR="00C2489D" w:rsidRDefault="00C2489D" w:rsidP="00C2489D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-БУП-2004 </w:t>
      </w:r>
      <w:r w:rsidR="00725BD3">
        <w:rPr>
          <w:rFonts w:ascii="Times New Roman" w:eastAsia="Times New Roman" w:hAnsi="Times New Roman" w:cs="Times New Roman"/>
          <w:sz w:val="24"/>
          <w:szCs w:val="24"/>
        </w:rPr>
        <w:t>среднего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общего образования</w:t>
      </w:r>
    </w:p>
    <w:p w:rsidR="00C2489D" w:rsidRPr="007E68CA" w:rsidRDefault="00C2489D" w:rsidP="00C2489D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68CA">
        <w:rPr>
          <w:rFonts w:ascii="Times New Roman" w:eastAsia="Times New Roman" w:hAnsi="Times New Roman" w:cs="Times New Roman"/>
          <w:sz w:val="24"/>
          <w:szCs w:val="24"/>
        </w:rPr>
        <w:t>-Письма Министерства общего и профессионального образования Ростовской области от 28.10.2015 №24/4.1.1 -6587/м «О рабочих программах учебных предметов»</w:t>
      </w:r>
    </w:p>
    <w:p w:rsidR="00C2489D" w:rsidRPr="007E68CA" w:rsidRDefault="00C2489D" w:rsidP="00C2489D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68CA">
        <w:rPr>
          <w:rFonts w:ascii="Times New Roman" w:eastAsia="Times New Roman" w:hAnsi="Times New Roman" w:cs="Times New Roman"/>
          <w:sz w:val="24"/>
          <w:szCs w:val="24"/>
        </w:rPr>
        <w:t>-Примерной программы     общеобразовательных учреждений: Биология 5-11, М.: Просвещение, 2013 г.;</w:t>
      </w:r>
    </w:p>
    <w:p w:rsidR="00C2489D" w:rsidRPr="00E942F6" w:rsidRDefault="00C2489D" w:rsidP="00C2489D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Pr="00E942F6">
        <w:rPr>
          <w:rFonts w:ascii="Times New Roman" w:eastAsia="Times New Roman" w:hAnsi="Times New Roman" w:cs="Times New Roman"/>
          <w:sz w:val="24"/>
          <w:szCs w:val="24"/>
        </w:rPr>
        <w:t xml:space="preserve">Авторской программы по биологии для 6-11 классов (базовый уровень) по учебникам В. В. Пасечника/Чередниченко И. П., </w:t>
      </w:r>
      <w:proofErr w:type="spellStart"/>
      <w:r w:rsidRPr="00E942F6">
        <w:rPr>
          <w:rFonts w:ascii="Times New Roman" w:eastAsia="Times New Roman" w:hAnsi="Times New Roman" w:cs="Times New Roman"/>
          <w:sz w:val="24"/>
          <w:szCs w:val="24"/>
        </w:rPr>
        <w:t>Оданович</w:t>
      </w:r>
      <w:proofErr w:type="spellEnd"/>
      <w:r w:rsidRPr="00E942F6">
        <w:rPr>
          <w:rFonts w:ascii="Times New Roman" w:eastAsia="Times New Roman" w:hAnsi="Times New Roman" w:cs="Times New Roman"/>
          <w:sz w:val="24"/>
          <w:szCs w:val="24"/>
        </w:rPr>
        <w:t xml:space="preserve"> М. В. – Москва, Глобус, 2013 г.;</w:t>
      </w:r>
    </w:p>
    <w:p w:rsidR="00C2489D" w:rsidRDefault="00C2489D" w:rsidP="00C2489D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Pr="00D2090D">
        <w:rPr>
          <w:rFonts w:ascii="Times New Roman" w:hAnsi="Times New Roman" w:cs="Times New Roman"/>
          <w:sz w:val="24"/>
          <w:szCs w:val="24"/>
          <w:lang w:eastAsia="ru-RU"/>
        </w:rPr>
        <w:t>Учебника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: </w:t>
      </w:r>
      <w:r w:rsidRPr="00C2489D">
        <w:rPr>
          <w:rFonts w:ascii="Times New Roman" w:hAnsi="Times New Roman" w:cs="Times New Roman"/>
          <w:sz w:val="24"/>
          <w:szCs w:val="24"/>
          <w:lang w:eastAsia="ru-RU"/>
        </w:rPr>
        <w:t xml:space="preserve">Каменский А. А., </w:t>
      </w:r>
      <w:proofErr w:type="spellStart"/>
      <w:r w:rsidRPr="00C2489D">
        <w:rPr>
          <w:rFonts w:ascii="Times New Roman" w:hAnsi="Times New Roman" w:cs="Times New Roman"/>
          <w:sz w:val="24"/>
          <w:szCs w:val="24"/>
          <w:lang w:eastAsia="ru-RU"/>
        </w:rPr>
        <w:t>Криксунов</w:t>
      </w:r>
      <w:proofErr w:type="spellEnd"/>
      <w:r w:rsidRPr="00C2489D">
        <w:rPr>
          <w:rFonts w:ascii="Times New Roman" w:hAnsi="Times New Roman" w:cs="Times New Roman"/>
          <w:sz w:val="24"/>
          <w:szCs w:val="24"/>
          <w:lang w:eastAsia="ru-RU"/>
        </w:rPr>
        <w:t xml:space="preserve"> Е. А. , Пасечник В. В., Общая биология  10-11 класс, М.: Дрофа,  2016 год</w:t>
      </w:r>
    </w:p>
    <w:p w:rsidR="00402C39" w:rsidRPr="00FD5E6A" w:rsidRDefault="00402C39" w:rsidP="00402C3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5E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Согласно учебному </w:t>
      </w:r>
      <w:proofErr w:type="gramStart"/>
      <w:r w:rsidRPr="00FD5E6A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плану  МБОУ</w:t>
      </w:r>
      <w:proofErr w:type="gramEnd"/>
      <w:r w:rsidRPr="00FD5E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«Шебалинская СОШ им. В. И. Фомичёва» на  изучение  биологии 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 w:rsidRPr="00FD5E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классе отводится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FD5E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FD5E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неделю,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70</w:t>
      </w:r>
      <w:r w:rsidRPr="00FD5E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часов в год</w:t>
      </w:r>
    </w:p>
    <w:p w:rsidR="00D246A9" w:rsidRDefault="00D246A9" w:rsidP="00D246A9">
      <w:pPr>
        <w:shd w:val="clear" w:color="auto" w:fill="FFFFFF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D246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Планируемые результаты освоения учебного предмета</w:t>
      </w:r>
    </w:p>
    <w:p w:rsidR="00D246A9" w:rsidRPr="00A9282C" w:rsidRDefault="00D246A9" w:rsidP="00A9282C">
      <w:pPr>
        <w:shd w:val="clear" w:color="auto" w:fill="FFFFFF"/>
        <w:spacing w:after="0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28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Планируемыми результатами освоения учебного предмета является овладение</w:t>
      </w:r>
      <w:r w:rsidR="00C2489D" w:rsidRPr="00A928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обучающимися теоретическими</w:t>
      </w:r>
      <w:r w:rsidRPr="00A928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знаниями в области биологии:</w:t>
      </w:r>
    </w:p>
    <w:p w:rsidR="00D246A9" w:rsidRPr="00A9282C" w:rsidRDefault="00D246A9" w:rsidP="00A11EAB">
      <w:pPr>
        <w:numPr>
          <w:ilvl w:val="0"/>
          <w:numId w:val="2"/>
        </w:numPr>
        <w:shd w:val="clear" w:color="auto" w:fill="FFFFFF"/>
        <w:spacing w:after="0"/>
        <w:ind w:left="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928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Основные положения биологических теорий (клеточная, эволюционная теория Ч.Дарвина); сущность законов Г. Менделя, закономерности изменчивости;</w:t>
      </w:r>
    </w:p>
    <w:p w:rsidR="00D246A9" w:rsidRPr="00A9282C" w:rsidRDefault="00D246A9" w:rsidP="00A11EAB">
      <w:pPr>
        <w:numPr>
          <w:ilvl w:val="0"/>
          <w:numId w:val="2"/>
        </w:numPr>
        <w:shd w:val="clear" w:color="auto" w:fill="FFFFFF"/>
        <w:spacing w:after="0"/>
        <w:ind w:left="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928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Строение биологических процессов: размножение, оплодотворение;</w:t>
      </w:r>
    </w:p>
    <w:p w:rsidR="00D246A9" w:rsidRPr="00A9282C" w:rsidRDefault="00D246A9" w:rsidP="00A11EAB">
      <w:pPr>
        <w:numPr>
          <w:ilvl w:val="0"/>
          <w:numId w:val="2"/>
        </w:numPr>
        <w:shd w:val="clear" w:color="auto" w:fill="FFFFFF"/>
        <w:spacing w:after="0"/>
        <w:ind w:left="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928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Вклад выдающихся ученых в развитие биологической науки.</w:t>
      </w:r>
    </w:p>
    <w:p w:rsidR="00D246A9" w:rsidRPr="00A9282C" w:rsidRDefault="00D246A9" w:rsidP="00A11EAB">
      <w:pPr>
        <w:numPr>
          <w:ilvl w:val="0"/>
          <w:numId w:val="2"/>
        </w:numPr>
        <w:shd w:val="clear" w:color="auto" w:fill="FFFFFF"/>
        <w:spacing w:after="0"/>
        <w:ind w:left="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928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Биологическую терминологию и символику:</w:t>
      </w:r>
    </w:p>
    <w:p w:rsidR="00D246A9" w:rsidRPr="00A9282C" w:rsidRDefault="00D246A9" w:rsidP="00A11EAB">
      <w:pPr>
        <w:numPr>
          <w:ilvl w:val="0"/>
          <w:numId w:val="2"/>
        </w:numPr>
        <w:shd w:val="clear" w:color="auto" w:fill="FFFFFF"/>
        <w:spacing w:after="0"/>
        <w:ind w:left="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928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Наиболее распространенных видов и сортов растений, видов и пород животных.</w:t>
      </w:r>
    </w:p>
    <w:p w:rsidR="00D246A9" w:rsidRPr="00A9282C" w:rsidRDefault="00D246A9" w:rsidP="00A9282C">
      <w:pPr>
        <w:shd w:val="clear" w:color="auto" w:fill="FFFFFF"/>
        <w:spacing w:after="0"/>
        <w:ind w:firstLine="708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9282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Объяснять:</w:t>
      </w:r>
    </w:p>
    <w:p w:rsidR="00D246A9" w:rsidRPr="00A9282C" w:rsidRDefault="00D246A9" w:rsidP="00A11EAB">
      <w:pPr>
        <w:numPr>
          <w:ilvl w:val="0"/>
          <w:numId w:val="3"/>
        </w:numPr>
        <w:shd w:val="clear" w:color="auto" w:fill="FFFFFF"/>
        <w:spacing w:after="0"/>
        <w:ind w:left="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928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Роль биологии в формировании научного мировоззрения;</w:t>
      </w:r>
    </w:p>
    <w:p w:rsidR="00D246A9" w:rsidRPr="00A9282C" w:rsidRDefault="00D246A9" w:rsidP="00A11EAB">
      <w:pPr>
        <w:numPr>
          <w:ilvl w:val="0"/>
          <w:numId w:val="3"/>
        </w:numPr>
        <w:shd w:val="clear" w:color="auto" w:fill="FFFFFF"/>
        <w:spacing w:after="0"/>
        <w:ind w:left="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928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Вклад биологических теорий в формировании современной естественнонаучной картины мира;</w:t>
      </w:r>
    </w:p>
    <w:p w:rsidR="00D246A9" w:rsidRPr="00A9282C" w:rsidRDefault="00D246A9" w:rsidP="00A11EAB">
      <w:pPr>
        <w:numPr>
          <w:ilvl w:val="0"/>
          <w:numId w:val="3"/>
        </w:numPr>
        <w:shd w:val="clear" w:color="auto" w:fill="FFFFFF"/>
        <w:spacing w:after="0"/>
        <w:ind w:left="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928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Единство живой и неживой природы, родство живых организмов;</w:t>
      </w:r>
    </w:p>
    <w:p w:rsidR="00D246A9" w:rsidRPr="00A9282C" w:rsidRDefault="00D246A9" w:rsidP="00A11EAB">
      <w:pPr>
        <w:numPr>
          <w:ilvl w:val="0"/>
          <w:numId w:val="3"/>
        </w:numPr>
        <w:shd w:val="clear" w:color="auto" w:fill="FFFFFF"/>
        <w:spacing w:after="0"/>
        <w:ind w:left="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928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Отрицательное влияние алкоголя, никотина, наркотических веществ на развитие зародыша человека;</w:t>
      </w:r>
    </w:p>
    <w:p w:rsidR="00D246A9" w:rsidRPr="00A9282C" w:rsidRDefault="00D246A9" w:rsidP="00A11EAB">
      <w:pPr>
        <w:numPr>
          <w:ilvl w:val="0"/>
          <w:numId w:val="3"/>
        </w:numPr>
        <w:shd w:val="clear" w:color="auto" w:fill="FFFFFF"/>
        <w:spacing w:after="0"/>
        <w:ind w:left="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928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Влияние мутагенов на организм человека, экологических факторов на организмы;</w:t>
      </w:r>
    </w:p>
    <w:p w:rsidR="00D246A9" w:rsidRPr="00A9282C" w:rsidRDefault="00D246A9" w:rsidP="00A11EAB">
      <w:pPr>
        <w:numPr>
          <w:ilvl w:val="0"/>
          <w:numId w:val="3"/>
        </w:numPr>
        <w:shd w:val="clear" w:color="auto" w:fill="FFFFFF"/>
        <w:spacing w:after="0"/>
        <w:ind w:left="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928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Нарушений развития организмов, наследственных заболеваний, мутаций, устойчивости и смены экосистем.</w:t>
      </w:r>
    </w:p>
    <w:p w:rsidR="00D246A9" w:rsidRPr="00A9282C" w:rsidRDefault="00D246A9" w:rsidP="00A9282C">
      <w:pPr>
        <w:shd w:val="clear" w:color="auto" w:fill="FFFFFF"/>
        <w:spacing w:after="0"/>
        <w:ind w:firstLine="708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9282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Решать:</w:t>
      </w:r>
    </w:p>
    <w:p w:rsidR="00D246A9" w:rsidRPr="00A9282C" w:rsidRDefault="00D246A9" w:rsidP="00A11EAB">
      <w:pPr>
        <w:numPr>
          <w:ilvl w:val="0"/>
          <w:numId w:val="4"/>
        </w:numPr>
        <w:shd w:val="clear" w:color="auto" w:fill="FFFFFF"/>
        <w:spacing w:after="0"/>
        <w:ind w:left="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928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Элементарные биологические задачи;</w:t>
      </w:r>
    </w:p>
    <w:p w:rsidR="00D246A9" w:rsidRPr="00A9282C" w:rsidRDefault="00D246A9" w:rsidP="00A11EAB">
      <w:pPr>
        <w:numPr>
          <w:ilvl w:val="0"/>
          <w:numId w:val="4"/>
        </w:numPr>
        <w:shd w:val="clear" w:color="auto" w:fill="FFFFFF"/>
        <w:spacing w:after="0"/>
        <w:ind w:left="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928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Составлять элементарные схемы скрещивания.</w:t>
      </w:r>
    </w:p>
    <w:p w:rsidR="00D246A9" w:rsidRPr="00A9282C" w:rsidRDefault="00D246A9" w:rsidP="00A9282C">
      <w:pPr>
        <w:shd w:val="clear" w:color="auto" w:fill="FFFFFF"/>
        <w:spacing w:after="0"/>
        <w:ind w:firstLine="708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9282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Выявлять:</w:t>
      </w:r>
    </w:p>
    <w:p w:rsidR="00D246A9" w:rsidRPr="00A9282C" w:rsidRDefault="00D246A9" w:rsidP="00A11EAB">
      <w:pPr>
        <w:numPr>
          <w:ilvl w:val="0"/>
          <w:numId w:val="5"/>
        </w:numPr>
        <w:shd w:val="clear" w:color="auto" w:fill="FFFFFF"/>
        <w:spacing w:after="0"/>
        <w:ind w:left="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928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Источники мутагенов в окружающей среде (косвенно);</w:t>
      </w:r>
    </w:p>
    <w:p w:rsidR="00D246A9" w:rsidRPr="00A9282C" w:rsidRDefault="00D246A9" w:rsidP="00A9282C">
      <w:pPr>
        <w:shd w:val="clear" w:color="auto" w:fill="FFFFFF"/>
        <w:spacing w:after="0"/>
        <w:ind w:firstLine="708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9282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Сравнивать:</w:t>
      </w:r>
    </w:p>
    <w:p w:rsidR="00D246A9" w:rsidRPr="00A9282C" w:rsidRDefault="00D246A9" w:rsidP="00A11EAB">
      <w:pPr>
        <w:numPr>
          <w:ilvl w:val="0"/>
          <w:numId w:val="6"/>
        </w:numPr>
        <w:shd w:val="clear" w:color="auto" w:fill="FFFFFF"/>
        <w:spacing w:after="0"/>
        <w:ind w:left="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928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Биологические объекты (химический состав тел живой и неживой природы, зародыши человека и других млекопитающих);</w:t>
      </w:r>
    </w:p>
    <w:p w:rsidR="00D246A9" w:rsidRPr="00A9282C" w:rsidRDefault="00D246A9" w:rsidP="00A11EAB">
      <w:pPr>
        <w:numPr>
          <w:ilvl w:val="0"/>
          <w:numId w:val="6"/>
        </w:numPr>
        <w:shd w:val="clear" w:color="auto" w:fill="FFFFFF"/>
        <w:spacing w:after="0"/>
        <w:ind w:left="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928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Процессы (половое и бесполое размножение) и делать выводы на основе сравнения.</w:t>
      </w:r>
    </w:p>
    <w:p w:rsidR="00D246A9" w:rsidRPr="00A9282C" w:rsidRDefault="00D246A9" w:rsidP="00A9282C">
      <w:pPr>
        <w:shd w:val="clear" w:color="auto" w:fill="FFFFFF"/>
        <w:spacing w:after="0"/>
        <w:ind w:firstLine="708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9282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Анализировать и оценивать:</w:t>
      </w:r>
    </w:p>
    <w:p w:rsidR="00D246A9" w:rsidRPr="00A9282C" w:rsidRDefault="00D246A9" w:rsidP="00A11EAB">
      <w:pPr>
        <w:numPr>
          <w:ilvl w:val="0"/>
          <w:numId w:val="7"/>
        </w:numPr>
        <w:shd w:val="clear" w:color="auto" w:fill="FFFFFF"/>
        <w:spacing w:after="0"/>
        <w:ind w:left="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928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Различные гипотезы сущности жизни;</w:t>
      </w:r>
    </w:p>
    <w:p w:rsidR="00D246A9" w:rsidRPr="00A9282C" w:rsidRDefault="00D246A9" w:rsidP="00A9282C">
      <w:pPr>
        <w:shd w:val="clear" w:color="auto" w:fill="FFFFFF"/>
        <w:spacing w:after="0"/>
        <w:ind w:left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9282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Изучать:</w:t>
      </w:r>
    </w:p>
    <w:p w:rsidR="00D246A9" w:rsidRPr="00A9282C" w:rsidRDefault="00D246A9" w:rsidP="00A11EAB">
      <w:pPr>
        <w:numPr>
          <w:ilvl w:val="0"/>
          <w:numId w:val="8"/>
        </w:numPr>
        <w:shd w:val="clear" w:color="auto" w:fill="FFFFFF"/>
        <w:spacing w:after="0"/>
        <w:ind w:left="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928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Изменения в экосистемах </w:t>
      </w:r>
      <w:proofErr w:type="gramStart"/>
      <w:r w:rsidRPr="00A928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биологических моделей</w:t>
      </w:r>
      <w:proofErr w:type="gramEnd"/>
      <w:r w:rsidRPr="00A928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D246A9" w:rsidRPr="00A9282C" w:rsidRDefault="00D246A9" w:rsidP="00A9282C">
      <w:pPr>
        <w:shd w:val="clear" w:color="auto" w:fill="FFFFFF"/>
        <w:spacing w:after="0"/>
        <w:ind w:left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9282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Находить:</w:t>
      </w:r>
    </w:p>
    <w:p w:rsidR="00D246A9" w:rsidRPr="00A9282C" w:rsidRDefault="00D246A9" w:rsidP="00A11EAB">
      <w:pPr>
        <w:numPr>
          <w:ilvl w:val="0"/>
          <w:numId w:val="9"/>
        </w:numPr>
        <w:shd w:val="clear" w:color="auto" w:fill="FFFFFF"/>
        <w:spacing w:after="0"/>
        <w:ind w:left="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928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Информацию о биологических объектах в различных источниках (учебных текстах, справочниках, научно-популярных изданиях, компьютерных базах данных, интернет- ресурсах) и критически ее </w:t>
      </w:r>
      <w:proofErr w:type="gramStart"/>
      <w:r w:rsidRPr="00A928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оценивать;;</w:t>
      </w:r>
      <w:proofErr w:type="gramEnd"/>
    </w:p>
    <w:p w:rsidR="00D246A9" w:rsidRPr="00A9282C" w:rsidRDefault="00D246A9" w:rsidP="00A9282C">
      <w:pPr>
        <w:shd w:val="clear" w:color="auto" w:fill="FFFFFF"/>
        <w:spacing w:after="0"/>
        <w:ind w:firstLine="708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9282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Использовать приобретенные знания и умения в практической деятельности и повседневной </w:t>
      </w:r>
      <w:proofErr w:type="spellStart"/>
      <w:r w:rsidRPr="00A9282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жизнидля</w:t>
      </w:r>
      <w:proofErr w:type="spellEnd"/>
      <w:r w:rsidRPr="00A9282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:</w:t>
      </w:r>
    </w:p>
    <w:p w:rsidR="00D246A9" w:rsidRPr="00A9282C" w:rsidRDefault="00D246A9" w:rsidP="00A11EAB">
      <w:pPr>
        <w:numPr>
          <w:ilvl w:val="0"/>
          <w:numId w:val="10"/>
        </w:numPr>
        <w:shd w:val="clear" w:color="auto" w:fill="FFFFFF"/>
        <w:spacing w:after="0"/>
        <w:ind w:left="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928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Соблюдения мер профилактики отравлений. Вирусных и других заболеваний, стрессов, вредных привычек (курение, алкоголизм, наркомания); правил поведения в природной среде;</w:t>
      </w:r>
    </w:p>
    <w:p w:rsidR="00D246A9" w:rsidRPr="00A9282C" w:rsidRDefault="00D246A9" w:rsidP="00A11EAB">
      <w:pPr>
        <w:numPr>
          <w:ilvl w:val="0"/>
          <w:numId w:val="10"/>
        </w:numPr>
        <w:shd w:val="clear" w:color="auto" w:fill="FFFFFF"/>
        <w:spacing w:after="0"/>
        <w:ind w:left="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928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Оказания первой помощи при простудных и других заболеваниях, отравлений пищевыми продуктами;</w:t>
      </w:r>
    </w:p>
    <w:p w:rsidR="00D246A9" w:rsidRPr="00A9282C" w:rsidRDefault="00D246A9" w:rsidP="00A11EAB">
      <w:pPr>
        <w:numPr>
          <w:ilvl w:val="0"/>
          <w:numId w:val="10"/>
        </w:numPr>
        <w:shd w:val="clear" w:color="auto" w:fill="FFFFFF"/>
        <w:spacing w:after="0"/>
        <w:ind w:left="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928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Оценки этических аспектов некоторых исследований в области биотехнологии (клонирование, искусственное оплодотворение).</w:t>
      </w:r>
    </w:p>
    <w:p w:rsidR="001245BE" w:rsidRPr="0063300E" w:rsidRDefault="001245BE" w:rsidP="00A9282C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63300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9282C">
        <w:rPr>
          <w:rFonts w:ascii="Times New Roman" w:hAnsi="Times New Roman" w:cs="Times New Roman"/>
          <w:b/>
          <w:sz w:val="24"/>
          <w:szCs w:val="24"/>
        </w:rPr>
        <w:t>Содержание учебного предмета</w:t>
      </w:r>
    </w:p>
    <w:tbl>
      <w:tblPr>
        <w:tblStyle w:val="a4"/>
        <w:tblW w:w="14283" w:type="dxa"/>
        <w:tblLook w:val="04A0" w:firstRow="1" w:lastRow="0" w:firstColumn="1" w:lastColumn="0" w:noHBand="0" w:noVBand="1"/>
      </w:tblPr>
      <w:tblGrid>
        <w:gridCol w:w="3085"/>
        <w:gridCol w:w="11198"/>
      </w:tblGrid>
      <w:tr w:rsidR="00A9282C" w:rsidRPr="0063300E" w:rsidTr="00A9282C">
        <w:trPr>
          <w:trHeight w:val="276"/>
        </w:trPr>
        <w:tc>
          <w:tcPr>
            <w:tcW w:w="3085" w:type="dxa"/>
            <w:vMerge w:val="restart"/>
          </w:tcPr>
          <w:p w:rsidR="00A9282C" w:rsidRPr="0063300E" w:rsidRDefault="00A9282C" w:rsidP="006330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300E">
              <w:rPr>
                <w:rFonts w:ascii="Times New Roman" w:hAnsi="Times New Roman" w:cs="Times New Roman"/>
                <w:b/>
                <w:sz w:val="24"/>
                <w:szCs w:val="24"/>
              </w:rPr>
              <w:t>Раздел программы</w:t>
            </w:r>
          </w:p>
        </w:tc>
        <w:tc>
          <w:tcPr>
            <w:tcW w:w="11198" w:type="dxa"/>
            <w:vMerge w:val="restart"/>
          </w:tcPr>
          <w:p w:rsidR="00A9282C" w:rsidRPr="0063300E" w:rsidRDefault="00A9282C" w:rsidP="006330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300E">
              <w:rPr>
                <w:rFonts w:ascii="Times New Roman" w:hAnsi="Times New Roman" w:cs="Times New Roman"/>
                <w:b/>
                <w:sz w:val="24"/>
                <w:szCs w:val="24"/>
              </w:rPr>
              <w:t>основное содержание по темам</w:t>
            </w:r>
          </w:p>
        </w:tc>
      </w:tr>
      <w:tr w:rsidR="00A9282C" w:rsidRPr="0063300E" w:rsidTr="00A9282C">
        <w:trPr>
          <w:trHeight w:val="276"/>
        </w:trPr>
        <w:tc>
          <w:tcPr>
            <w:tcW w:w="3085" w:type="dxa"/>
            <w:vMerge/>
          </w:tcPr>
          <w:p w:rsidR="00A9282C" w:rsidRPr="0063300E" w:rsidRDefault="00A9282C" w:rsidP="006330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198" w:type="dxa"/>
            <w:vMerge/>
          </w:tcPr>
          <w:p w:rsidR="00A9282C" w:rsidRPr="0063300E" w:rsidRDefault="00A9282C" w:rsidP="006330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9282C" w:rsidRPr="0063300E" w:rsidTr="00A9282C">
        <w:trPr>
          <w:trHeight w:val="1350"/>
        </w:trPr>
        <w:tc>
          <w:tcPr>
            <w:tcW w:w="3085" w:type="dxa"/>
          </w:tcPr>
          <w:p w:rsidR="00A9282C" w:rsidRPr="00BD5E74" w:rsidRDefault="00A9282C" w:rsidP="00E77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E74">
              <w:rPr>
                <w:rFonts w:ascii="Times New Roman" w:hAnsi="Times New Roman" w:cs="Times New Roman"/>
                <w:sz w:val="24"/>
                <w:szCs w:val="24"/>
              </w:rPr>
              <w:t>Биология как наука.</w:t>
            </w:r>
          </w:p>
          <w:p w:rsidR="00A9282C" w:rsidRPr="00BD5E74" w:rsidRDefault="00A9282C" w:rsidP="00E7767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Методы научного </w:t>
            </w:r>
            <w:r w:rsidRPr="00BD5E74">
              <w:rPr>
                <w:rFonts w:ascii="Times New Roman" w:hAnsi="Times New Roman" w:cs="Times New Roman"/>
                <w:sz w:val="24"/>
                <w:szCs w:val="24"/>
              </w:rPr>
              <w:t>познания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(5 ч)</w:t>
            </w:r>
          </w:p>
        </w:tc>
        <w:tc>
          <w:tcPr>
            <w:tcW w:w="11198" w:type="dxa"/>
          </w:tcPr>
          <w:p w:rsidR="00A9282C" w:rsidRPr="00915B7A" w:rsidRDefault="00A9282C" w:rsidP="00A928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4CD8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направления современной биологии. Классическая биология. Эволюционная биология. Синтетическая теория эволюции. Физико-химическая биология. Развитие биологии как </w:t>
            </w:r>
            <w:proofErr w:type="spellStart"/>
            <w:r w:rsidRPr="000F4CD8">
              <w:rPr>
                <w:rFonts w:ascii="Times New Roman" w:hAnsi="Times New Roman" w:cs="Times New Roman"/>
                <w:sz w:val="24"/>
                <w:szCs w:val="24"/>
              </w:rPr>
              <w:t>науки.Многоуровневость</w:t>
            </w:r>
            <w:proofErr w:type="spellEnd"/>
            <w:r w:rsidRPr="000F4CD8">
              <w:rPr>
                <w:rFonts w:ascii="Times New Roman" w:hAnsi="Times New Roman" w:cs="Times New Roman"/>
                <w:sz w:val="24"/>
                <w:szCs w:val="24"/>
              </w:rPr>
              <w:t xml:space="preserve"> и иерархическая организация. Молекулярный уровень. Клеточный уровень. Организменный уровень. Популяционно-видовой уровень. </w:t>
            </w:r>
            <w:proofErr w:type="spellStart"/>
            <w:r w:rsidRPr="000F4CD8">
              <w:rPr>
                <w:rFonts w:ascii="Times New Roman" w:hAnsi="Times New Roman" w:cs="Times New Roman"/>
                <w:sz w:val="24"/>
                <w:szCs w:val="24"/>
              </w:rPr>
              <w:t>Экосистемный</w:t>
            </w:r>
            <w:proofErr w:type="spellEnd"/>
            <w:r w:rsidRPr="000F4CD8">
              <w:rPr>
                <w:rFonts w:ascii="Times New Roman" w:hAnsi="Times New Roman" w:cs="Times New Roman"/>
                <w:sz w:val="24"/>
                <w:szCs w:val="24"/>
              </w:rPr>
              <w:t xml:space="preserve"> уровень. Биосферный уровень. Размеры объектов природы.</w:t>
            </w:r>
          </w:p>
        </w:tc>
      </w:tr>
      <w:tr w:rsidR="00A9282C" w:rsidRPr="0063300E" w:rsidTr="00A9282C">
        <w:trPr>
          <w:trHeight w:val="2660"/>
        </w:trPr>
        <w:tc>
          <w:tcPr>
            <w:tcW w:w="3085" w:type="dxa"/>
          </w:tcPr>
          <w:p w:rsidR="00A9282C" w:rsidRPr="007D7124" w:rsidRDefault="00A9282C" w:rsidP="00E77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1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Клетка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(32 ч)</w:t>
            </w:r>
          </w:p>
        </w:tc>
        <w:tc>
          <w:tcPr>
            <w:tcW w:w="11198" w:type="dxa"/>
          </w:tcPr>
          <w:p w:rsidR="00A9282C" w:rsidRPr="004400B4" w:rsidRDefault="00A9282C" w:rsidP="00A9282C">
            <w:pPr>
              <w:ind w:firstLine="37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F4CD8">
              <w:rPr>
                <w:rFonts w:ascii="Times New Roman" w:hAnsi="Times New Roman" w:cs="Times New Roman"/>
                <w:sz w:val="24"/>
                <w:szCs w:val="24"/>
              </w:rPr>
              <w:t>Клетка, цитология, осн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овные</w:t>
            </w:r>
            <w:r w:rsidRPr="000F4CD8">
              <w:rPr>
                <w:rFonts w:ascii="Times New Roman" w:hAnsi="Times New Roman" w:cs="Times New Roman"/>
                <w:sz w:val="24"/>
                <w:szCs w:val="24"/>
              </w:rPr>
              <w:t xml:space="preserve"> положения кл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еточной</w:t>
            </w:r>
            <w:r w:rsidRPr="000F4CD8">
              <w:rPr>
                <w:rFonts w:ascii="Times New Roman" w:hAnsi="Times New Roman" w:cs="Times New Roman"/>
                <w:sz w:val="24"/>
                <w:szCs w:val="24"/>
              </w:rPr>
              <w:t xml:space="preserve"> теории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0F4CD8">
              <w:rPr>
                <w:rFonts w:ascii="Times New Roman" w:hAnsi="Times New Roman" w:cs="Times New Roman"/>
                <w:sz w:val="24"/>
                <w:szCs w:val="24"/>
              </w:rPr>
              <w:t>Методы цитологии. Световая микроскопия. Сканирующий электронный микроскоп. Клеточная теория, положени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 современной клеточной теории. </w:t>
            </w:r>
            <w:r w:rsidRPr="000F4CD8">
              <w:rPr>
                <w:rFonts w:ascii="Times New Roman" w:hAnsi="Times New Roman" w:cs="Times New Roman"/>
                <w:sz w:val="24"/>
                <w:szCs w:val="24"/>
              </w:rPr>
              <w:t xml:space="preserve">Химические элементы клетки. Процентное соотношение органических и неорганических веществ, содержащихся в клетке. Макроэлементы, микроэлементы, </w:t>
            </w:r>
            <w:proofErr w:type="spellStart"/>
            <w:r w:rsidRPr="000F4CD8">
              <w:rPr>
                <w:rFonts w:ascii="Times New Roman" w:hAnsi="Times New Roman" w:cs="Times New Roman"/>
                <w:sz w:val="24"/>
                <w:szCs w:val="24"/>
              </w:rPr>
              <w:t>ультрамикроэлементы.Минеральные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органические </w:t>
            </w:r>
            <w:r w:rsidRPr="000F4CD8">
              <w:rPr>
                <w:rFonts w:ascii="Times New Roman" w:hAnsi="Times New Roman" w:cs="Times New Roman"/>
                <w:sz w:val="24"/>
                <w:szCs w:val="24"/>
              </w:rPr>
              <w:t xml:space="preserve">вещества клетки. Буферные системы. Кристаллические включения. Неорганические </w:t>
            </w:r>
            <w:proofErr w:type="spellStart"/>
            <w:r w:rsidRPr="000F4CD8">
              <w:rPr>
                <w:rFonts w:ascii="Times New Roman" w:hAnsi="Times New Roman" w:cs="Times New Roman"/>
                <w:sz w:val="24"/>
                <w:szCs w:val="24"/>
              </w:rPr>
              <w:t>ионы.Сходство</w:t>
            </w:r>
            <w:proofErr w:type="spellEnd"/>
            <w:r w:rsidRPr="000F4CD8">
              <w:rPr>
                <w:rFonts w:ascii="Times New Roman" w:hAnsi="Times New Roman" w:cs="Times New Roman"/>
                <w:sz w:val="24"/>
                <w:szCs w:val="24"/>
              </w:rPr>
              <w:t xml:space="preserve"> принципов построения клеток. Мембрана клетки. </w:t>
            </w:r>
            <w:proofErr w:type="spellStart"/>
            <w:r w:rsidRPr="000F4CD8">
              <w:rPr>
                <w:rFonts w:ascii="Times New Roman" w:hAnsi="Times New Roman" w:cs="Times New Roman"/>
                <w:sz w:val="24"/>
                <w:szCs w:val="24"/>
              </w:rPr>
              <w:t>Эндоцитоз</w:t>
            </w:r>
            <w:proofErr w:type="spellEnd"/>
            <w:r w:rsidRPr="000F4CD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0F4CD8">
              <w:rPr>
                <w:rFonts w:ascii="Times New Roman" w:hAnsi="Times New Roman" w:cs="Times New Roman"/>
                <w:sz w:val="24"/>
                <w:szCs w:val="24"/>
              </w:rPr>
              <w:t>Экзоцитоз</w:t>
            </w:r>
            <w:proofErr w:type="spellEnd"/>
            <w:r w:rsidRPr="000F4CD8">
              <w:rPr>
                <w:rFonts w:ascii="Times New Roman" w:hAnsi="Times New Roman" w:cs="Times New Roman"/>
                <w:sz w:val="24"/>
                <w:szCs w:val="24"/>
              </w:rPr>
              <w:t xml:space="preserve">. Ядро клетки. Хромосомный набор клетки. Гаплоидный набор </w:t>
            </w:r>
            <w:proofErr w:type="spellStart"/>
            <w:r w:rsidRPr="000F4CD8">
              <w:rPr>
                <w:rFonts w:ascii="Times New Roman" w:hAnsi="Times New Roman" w:cs="Times New Roman"/>
                <w:sz w:val="24"/>
                <w:szCs w:val="24"/>
              </w:rPr>
              <w:t>хромосом.Аэробы</w:t>
            </w:r>
            <w:proofErr w:type="spellEnd"/>
            <w:r w:rsidRPr="000F4CD8">
              <w:rPr>
                <w:rFonts w:ascii="Times New Roman" w:hAnsi="Times New Roman" w:cs="Times New Roman"/>
                <w:sz w:val="24"/>
                <w:szCs w:val="24"/>
              </w:rPr>
              <w:t xml:space="preserve">, анаэробы, споры, </w:t>
            </w:r>
            <w:proofErr w:type="spellStart"/>
            <w:r w:rsidRPr="000F4CD8">
              <w:rPr>
                <w:rFonts w:ascii="Times New Roman" w:hAnsi="Times New Roman" w:cs="Times New Roman"/>
                <w:sz w:val="24"/>
                <w:szCs w:val="24"/>
              </w:rPr>
              <w:t>плазмиды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0F4CD8">
              <w:rPr>
                <w:rFonts w:ascii="Times New Roman" w:hAnsi="Times New Roman" w:cs="Times New Roman"/>
                <w:sz w:val="24"/>
                <w:szCs w:val="24"/>
              </w:rPr>
              <w:t>Эукариот. клетка Общие признаки эукариот. Различия в строении клеток растений и животных. Особенности клеток грибов. Сапрофиты. Паразиты. Симбионты.</w:t>
            </w:r>
          </w:p>
        </w:tc>
      </w:tr>
      <w:tr w:rsidR="00A9282C" w:rsidRPr="0063300E" w:rsidTr="00A9282C">
        <w:trPr>
          <w:trHeight w:val="2430"/>
        </w:trPr>
        <w:tc>
          <w:tcPr>
            <w:tcW w:w="3085" w:type="dxa"/>
          </w:tcPr>
          <w:p w:rsidR="00A9282C" w:rsidRPr="007D7124" w:rsidRDefault="00A9282C" w:rsidP="00A9282C">
            <w:pPr>
              <w:tabs>
                <w:tab w:val="center" w:pos="1699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7124">
              <w:rPr>
                <w:rFonts w:ascii="Times New Roman" w:hAnsi="Times New Roman" w:cs="Times New Roman"/>
                <w:sz w:val="24"/>
                <w:szCs w:val="24"/>
              </w:rPr>
              <w:t>Организм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(33 ч.)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1198" w:type="dxa"/>
          </w:tcPr>
          <w:p w:rsidR="00A9282C" w:rsidRPr="00465A4D" w:rsidRDefault="00A9282C" w:rsidP="00A9282C">
            <w:pPr>
              <w:tabs>
                <w:tab w:val="left" w:pos="121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4CD8">
              <w:rPr>
                <w:rFonts w:ascii="Times New Roman" w:hAnsi="Times New Roman" w:cs="Times New Roman"/>
                <w:sz w:val="24"/>
                <w:szCs w:val="24"/>
              </w:rPr>
              <w:t>Одноклеточные, многоклеточные, колониальные организмы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0F4CD8">
              <w:rPr>
                <w:rFonts w:ascii="Times New Roman" w:hAnsi="Times New Roman" w:cs="Times New Roman"/>
                <w:sz w:val="24"/>
                <w:szCs w:val="24"/>
              </w:rPr>
              <w:t xml:space="preserve">Митотический цикл, </w:t>
            </w:r>
            <w:proofErr w:type="spellStart"/>
            <w:r w:rsidRPr="000F4CD8">
              <w:rPr>
                <w:rFonts w:ascii="Times New Roman" w:hAnsi="Times New Roman" w:cs="Times New Roman"/>
                <w:sz w:val="24"/>
                <w:szCs w:val="24"/>
              </w:rPr>
              <w:t>апоптоз</w:t>
            </w:r>
            <w:proofErr w:type="spellEnd"/>
            <w:r w:rsidRPr="000F4CD8">
              <w:rPr>
                <w:rFonts w:ascii="Times New Roman" w:hAnsi="Times New Roman" w:cs="Times New Roman"/>
                <w:sz w:val="24"/>
                <w:szCs w:val="24"/>
              </w:rPr>
              <w:t xml:space="preserve">, интерфаза, репликация Клеточный цикл. </w:t>
            </w:r>
            <w:proofErr w:type="spellStart"/>
            <w:r w:rsidRPr="000F4CD8">
              <w:rPr>
                <w:rFonts w:ascii="Times New Roman" w:hAnsi="Times New Roman" w:cs="Times New Roman"/>
                <w:sz w:val="24"/>
                <w:szCs w:val="24"/>
              </w:rPr>
              <w:t>Апоптоз</w:t>
            </w:r>
            <w:proofErr w:type="spellEnd"/>
            <w:r w:rsidRPr="000F4CD8">
              <w:rPr>
                <w:rFonts w:ascii="Times New Roman" w:hAnsi="Times New Roman" w:cs="Times New Roman"/>
                <w:sz w:val="24"/>
                <w:szCs w:val="24"/>
              </w:rPr>
              <w:t xml:space="preserve">. Митотический цикл. Интерфаза. </w:t>
            </w:r>
            <w:proofErr w:type="spellStart"/>
            <w:r w:rsidRPr="000F4CD8">
              <w:rPr>
                <w:rFonts w:ascii="Times New Roman" w:hAnsi="Times New Roman" w:cs="Times New Roman"/>
                <w:sz w:val="24"/>
                <w:szCs w:val="24"/>
              </w:rPr>
              <w:t>Пресинтетический</w:t>
            </w:r>
            <w:proofErr w:type="spellEnd"/>
            <w:r w:rsidRPr="000F4CD8">
              <w:rPr>
                <w:rFonts w:ascii="Times New Roman" w:hAnsi="Times New Roman" w:cs="Times New Roman"/>
                <w:sz w:val="24"/>
                <w:szCs w:val="24"/>
              </w:rPr>
              <w:t xml:space="preserve"> период. Синтетический период. </w:t>
            </w:r>
            <w:proofErr w:type="spellStart"/>
            <w:r w:rsidRPr="000F4CD8">
              <w:rPr>
                <w:rFonts w:ascii="Times New Roman" w:hAnsi="Times New Roman" w:cs="Times New Roman"/>
                <w:sz w:val="24"/>
                <w:szCs w:val="24"/>
              </w:rPr>
              <w:t>Постсинтетический</w:t>
            </w:r>
            <w:proofErr w:type="spellEnd"/>
            <w:r w:rsidRPr="000F4CD8">
              <w:rPr>
                <w:rFonts w:ascii="Times New Roman" w:hAnsi="Times New Roman" w:cs="Times New Roman"/>
                <w:sz w:val="24"/>
                <w:szCs w:val="24"/>
              </w:rPr>
              <w:t xml:space="preserve"> период. Репликация. Митоз. Кариокинез. Фазы митоза. 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F4CD8">
              <w:rPr>
                <w:rFonts w:ascii="Times New Roman" w:hAnsi="Times New Roman" w:cs="Times New Roman"/>
                <w:sz w:val="24"/>
                <w:szCs w:val="24"/>
              </w:rPr>
              <w:t xml:space="preserve">токинез. Веретено деления. </w:t>
            </w:r>
            <w:proofErr w:type="spellStart"/>
            <w:r w:rsidRPr="000F4CD8">
              <w:rPr>
                <w:rFonts w:ascii="Times New Roman" w:hAnsi="Times New Roman" w:cs="Times New Roman"/>
                <w:sz w:val="24"/>
                <w:szCs w:val="24"/>
              </w:rPr>
              <w:t>Амитоз.Кариокинез</w:t>
            </w:r>
            <w:proofErr w:type="spellEnd"/>
            <w:r w:rsidRPr="000F4CD8">
              <w:rPr>
                <w:rFonts w:ascii="Times New Roman" w:hAnsi="Times New Roman" w:cs="Times New Roman"/>
                <w:sz w:val="24"/>
                <w:szCs w:val="24"/>
              </w:rPr>
              <w:t xml:space="preserve">, цитокинез, веретено деления, </w:t>
            </w:r>
            <w:proofErr w:type="spellStart"/>
            <w:r w:rsidRPr="000F4CD8">
              <w:rPr>
                <w:rFonts w:ascii="Times New Roman" w:hAnsi="Times New Roman" w:cs="Times New Roman"/>
                <w:sz w:val="24"/>
                <w:szCs w:val="24"/>
              </w:rPr>
              <w:t>амитозСпособы</w:t>
            </w:r>
            <w:proofErr w:type="spellEnd"/>
            <w:r w:rsidRPr="000F4CD8">
              <w:rPr>
                <w:rFonts w:ascii="Times New Roman" w:hAnsi="Times New Roman" w:cs="Times New Roman"/>
                <w:sz w:val="24"/>
                <w:szCs w:val="24"/>
              </w:rPr>
              <w:t xml:space="preserve"> полового размножения. Гермафродиты. Яйцеклетки. Спер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матозоиды. Яичники. Семенники. </w:t>
            </w:r>
            <w:r w:rsidRPr="000F4CD8">
              <w:rPr>
                <w:rFonts w:ascii="Times New Roman" w:hAnsi="Times New Roman" w:cs="Times New Roman"/>
                <w:sz w:val="24"/>
                <w:szCs w:val="24"/>
              </w:rPr>
              <w:t>Гаметогенез, оогенез, сперматогенез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0F4CD8">
              <w:rPr>
                <w:rFonts w:ascii="Times New Roman" w:hAnsi="Times New Roman" w:cs="Times New Roman"/>
                <w:sz w:val="24"/>
                <w:szCs w:val="24"/>
              </w:rPr>
              <w:t xml:space="preserve">Зигота, двойное оплодотворение, </w:t>
            </w:r>
            <w:proofErr w:type="spellStart"/>
            <w:r w:rsidRPr="000F4CD8">
              <w:rPr>
                <w:rFonts w:ascii="Times New Roman" w:hAnsi="Times New Roman" w:cs="Times New Roman"/>
                <w:sz w:val="24"/>
                <w:szCs w:val="24"/>
              </w:rPr>
              <w:t>партеногенез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F4CD8">
              <w:rPr>
                <w:rFonts w:ascii="Times New Roman" w:hAnsi="Times New Roman" w:cs="Times New Roman"/>
                <w:sz w:val="24"/>
                <w:szCs w:val="24"/>
              </w:rPr>
              <w:t>Дроблен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бластула, гаструла, нейрула. </w:t>
            </w:r>
            <w:r w:rsidRPr="000F4CD8">
              <w:rPr>
                <w:rFonts w:ascii="Times New Roman" w:hAnsi="Times New Roman" w:cs="Times New Roman"/>
                <w:sz w:val="24"/>
                <w:szCs w:val="24"/>
              </w:rPr>
              <w:t>Ювенильный, пубертатный, старение, прямое и непрямое развитие Эмбриональный период онтогенеза. Морула. Бластула. Бластоцель. Гаструла. Нейрула. Эктодерма. Энтодерма. Мезодерма. Эмбриональная индукция. Влияние вредных веществ на организм</w:t>
            </w:r>
          </w:p>
        </w:tc>
      </w:tr>
    </w:tbl>
    <w:p w:rsidR="00E06D5A" w:rsidRDefault="00E06D5A" w:rsidP="0074357D">
      <w:pPr>
        <w:rPr>
          <w:rFonts w:ascii="Times New Roman" w:hAnsi="Times New Roman" w:cs="Times New Roman"/>
          <w:b/>
          <w:sz w:val="24"/>
          <w:szCs w:val="24"/>
        </w:rPr>
      </w:pPr>
    </w:p>
    <w:sectPr w:rsidR="00E06D5A" w:rsidSect="00725BD3">
      <w:footerReference w:type="default" r:id="rId8"/>
      <w:pgSz w:w="16838" w:h="11906" w:orient="landscape"/>
      <w:pgMar w:top="1134" w:right="850" w:bottom="1134" w:left="1701" w:header="510" w:footer="51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04BA7" w:rsidRDefault="00304BA7" w:rsidP="00A327F3">
      <w:pPr>
        <w:spacing w:after="0" w:line="240" w:lineRule="auto"/>
      </w:pPr>
      <w:r>
        <w:separator/>
      </w:r>
    </w:p>
  </w:endnote>
  <w:endnote w:type="continuationSeparator" w:id="0">
    <w:p w:rsidR="00304BA7" w:rsidRDefault="00304BA7" w:rsidP="00A327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31879137"/>
      <w:docPartObj>
        <w:docPartGallery w:val="Page Numbers (Bottom of Page)"/>
        <w:docPartUnique/>
      </w:docPartObj>
    </w:sdtPr>
    <w:sdtEndPr/>
    <w:sdtContent>
      <w:p w:rsidR="00D246A9" w:rsidRDefault="00C90BA0">
        <w:pPr>
          <w:pStyle w:val="a7"/>
          <w:jc w:val="right"/>
        </w:pPr>
        <w:r>
          <w:fldChar w:fldCharType="begin"/>
        </w:r>
        <w:r w:rsidR="00D246A9">
          <w:instrText>PAGE   \* MERGEFORMAT</w:instrText>
        </w:r>
        <w:r>
          <w:fldChar w:fldCharType="separate"/>
        </w:r>
        <w:r w:rsidR="00591D66">
          <w:rPr>
            <w:noProof/>
          </w:rPr>
          <w:t>3</w:t>
        </w:r>
        <w:r>
          <w:fldChar w:fldCharType="end"/>
        </w:r>
      </w:p>
    </w:sdtContent>
  </w:sdt>
  <w:p w:rsidR="00D246A9" w:rsidRDefault="00D246A9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04BA7" w:rsidRDefault="00304BA7" w:rsidP="00A327F3">
      <w:pPr>
        <w:spacing w:after="0" w:line="240" w:lineRule="auto"/>
      </w:pPr>
      <w:r>
        <w:separator/>
      </w:r>
    </w:p>
  </w:footnote>
  <w:footnote w:type="continuationSeparator" w:id="0">
    <w:p w:rsidR="00304BA7" w:rsidRDefault="00304BA7" w:rsidP="00A327F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D"/>
    <w:multiLevelType w:val="multilevel"/>
    <w:tmpl w:val="0000000D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0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/>
      </w:rPr>
    </w:lvl>
  </w:abstractNum>
  <w:abstractNum w:abstractNumId="1" w15:restartNumberingAfterBreak="0">
    <w:nsid w:val="0000000E"/>
    <w:multiLevelType w:val="multilevel"/>
    <w:tmpl w:val="0000000E"/>
    <w:name w:val="WWNum3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17536E78"/>
    <w:multiLevelType w:val="hybridMultilevel"/>
    <w:tmpl w:val="BF2EF77A"/>
    <w:lvl w:ilvl="0" w:tplc="B888B8A4">
      <w:start w:val="1"/>
      <w:numFmt w:val="upperRoman"/>
      <w:lvlText w:val="%1."/>
      <w:lvlJc w:val="left"/>
      <w:pPr>
        <w:ind w:left="1004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1541AC"/>
    <w:multiLevelType w:val="multilevel"/>
    <w:tmpl w:val="391E86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C857018"/>
    <w:multiLevelType w:val="multilevel"/>
    <w:tmpl w:val="23B4F2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5067C96"/>
    <w:multiLevelType w:val="multilevel"/>
    <w:tmpl w:val="B46631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6A360CE"/>
    <w:multiLevelType w:val="multilevel"/>
    <w:tmpl w:val="0076EC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DD923F9"/>
    <w:multiLevelType w:val="hybridMultilevel"/>
    <w:tmpl w:val="97D07F56"/>
    <w:lvl w:ilvl="0" w:tplc="0419000B">
      <w:start w:val="1"/>
      <w:numFmt w:val="bullet"/>
      <w:lvlText w:val=""/>
      <w:lvlJc w:val="left"/>
      <w:pPr>
        <w:ind w:left="7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 w15:restartNumberingAfterBreak="0">
    <w:nsid w:val="60667FD9"/>
    <w:multiLevelType w:val="multilevel"/>
    <w:tmpl w:val="E91461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ABA295B"/>
    <w:multiLevelType w:val="multilevel"/>
    <w:tmpl w:val="7C8C7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0AA00E4"/>
    <w:multiLevelType w:val="multilevel"/>
    <w:tmpl w:val="B16851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70B640BE"/>
    <w:multiLevelType w:val="multilevel"/>
    <w:tmpl w:val="034CE3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BED75D0"/>
    <w:multiLevelType w:val="multilevel"/>
    <w:tmpl w:val="DE02B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5"/>
  </w:num>
  <w:num w:numId="3">
    <w:abstractNumId w:val="8"/>
  </w:num>
  <w:num w:numId="4">
    <w:abstractNumId w:val="6"/>
  </w:num>
  <w:num w:numId="5">
    <w:abstractNumId w:val="3"/>
  </w:num>
  <w:num w:numId="6">
    <w:abstractNumId w:val="9"/>
  </w:num>
  <w:num w:numId="7">
    <w:abstractNumId w:val="11"/>
  </w:num>
  <w:num w:numId="8">
    <w:abstractNumId w:val="10"/>
  </w:num>
  <w:num w:numId="9">
    <w:abstractNumId w:val="12"/>
  </w:num>
  <w:num w:numId="10">
    <w:abstractNumId w:val="4"/>
  </w:num>
  <w:num w:numId="11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95BE9"/>
    <w:rsid w:val="000124DE"/>
    <w:rsid w:val="00042EC4"/>
    <w:rsid w:val="000504CA"/>
    <w:rsid w:val="00066D5B"/>
    <w:rsid w:val="000707E5"/>
    <w:rsid w:val="000816A8"/>
    <w:rsid w:val="00081F3D"/>
    <w:rsid w:val="0008253F"/>
    <w:rsid w:val="00090E43"/>
    <w:rsid w:val="00093FA6"/>
    <w:rsid w:val="000A5CAF"/>
    <w:rsid w:val="000B232E"/>
    <w:rsid w:val="000C41A5"/>
    <w:rsid w:val="000F4CD8"/>
    <w:rsid w:val="000F730B"/>
    <w:rsid w:val="001162C7"/>
    <w:rsid w:val="001245BE"/>
    <w:rsid w:val="00137164"/>
    <w:rsid w:val="00137FB5"/>
    <w:rsid w:val="00153041"/>
    <w:rsid w:val="00154EAE"/>
    <w:rsid w:val="001566F0"/>
    <w:rsid w:val="0017355A"/>
    <w:rsid w:val="00214476"/>
    <w:rsid w:val="00224DB2"/>
    <w:rsid w:val="00244A09"/>
    <w:rsid w:val="002451A5"/>
    <w:rsid w:val="002564A4"/>
    <w:rsid w:val="00256D29"/>
    <w:rsid w:val="0029166D"/>
    <w:rsid w:val="002B2B84"/>
    <w:rsid w:val="002E0DF5"/>
    <w:rsid w:val="002E4059"/>
    <w:rsid w:val="003043E2"/>
    <w:rsid w:val="00304BA7"/>
    <w:rsid w:val="00304E17"/>
    <w:rsid w:val="00314E41"/>
    <w:rsid w:val="0033198D"/>
    <w:rsid w:val="003416D9"/>
    <w:rsid w:val="00345F22"/>
    <w:rsid w:val="00347565"/>
    <w:rsid w:val="00352C93"/>
    <w:rsid w:val="00354359"/>
    <w:rsid w:val="0035605B"/>
    <w:rsid w:val="0036360C"/>
    <w:rsid w:val="00394CAE"/>
    <w:rsid w:val="003A2FF9"/>
    <w:rsid w:val="004006E4"/>
    <w:rsid w:val="00402C39"/>
    <w:rsid w:val="00404D03"/>
    <w:rsid w:val="00406FA3"/>
    <w:rsid w:val="00413F43"/>
    <w:rsid w:val="0043237D"/>
    <w:rsid w:val="00432A8B"/>
    <w:rsid w:val="004400B4"/>
    <w:rsid w:val="0044301C"/>
    <w:rsid w:val="00465A4D"/>
    <w:rsid w:val="0047162B"/>
    <w:rsid w:val="00477278"/>
    <w:rsid w:val="0048186C"/>
    <w:rsid w:val="004A05EF"/>
    <w:rsid w:val="004A1058"/>
    <w:rsid w:val="004C507D"/>
    <w:rsid w:val="004D05C2"/>
    <w:rsid w:val="005147D2"/>
    <w:rsid w:val="0053608F"/>
    <w:rsid w:val="00542984"/>
    <w:rsid w:val="00547C4F"/>
    <w:rsid w:val="005720C6"/>
    <w:rsid w:val="00574088"/>
    <w:rsid w:val="005763FF"/>
    <w:rsid w:val="00584470"/>
    <w:rsid w:val="00591D66"/>
    <w:rsid w:val="00597885"/>
    <w:rsid w:val="005C3CEC"/>
    <w:rsid w:val="005F09CD"/>
    <w:rsid w:val="005F2D1A"/>
    <w:rsid w:val="005F72F4"/>
    <w:rsid w:val="00617CAE"/>
    <w:rsid w:val="00632487"/>
    <w:rsid w:val="0063300E"/>
    <w:rsid w:val="00645C90"/>
    <w:rsid w:val="00661C85"/>
    <w:rsid w:val="00695F4C"/>
    <w:rsid w:val="006B03EE"/>
    <w:rsid w:val="006C2492"/>
    <w:rsid w:val="006C7998"/>
    <w:rsid w:val="00715B20"/>
    <w:rsid w:val="00725BD3"/>
    <w:rsid w:val="0074357D"/>
    <w:rsid w:val="00746F36"/>
    <w:rsid w:val="00765E9D"/>
    <w:rsid w:val="0077340A"/>
    <w:rsid w:val="00784AC8"/>
    <w:rsid w:val="007B1B93"/>
    <w:rsid w:val="007C1C55"/>
    <w:rsid w:val="007E21A4"/>
    <w:rsid w:val="007F583C"/>
    <w:rsid w:val="0080164F"/>
    <w:rsid w:val="00806C93"/>
    <w:rsid w:val="00806F23"/>
    <w:rsid w:val="00813847"/>
    <w:rsid w:val="00815B6C"/>
    <w:rsid w:val="008755EE"/>
    <w:rsid w:val="00876D0C"/>
    <w:rsid w:val="008A5843"/>
    <w:rsid w:val="008C775A"/>
    <w:rsid w:val="008D3CE9"/>
    <w:rsid w:val="00915B7A"/>
    <w:rsid w:val="00916B34"/>
    <w:rsid w:val="00937358"/>
    <w:rsid w:val="0094083D"/>
    <w:rsid w:val="00950ECC"/>
    <w:rsid w:val="0096573F"/>
    <w:rsid w:val="00995BE9"/>
    <w:rsid w:val="009C44E9"/>
    <w:rsid w:val="009F790E"/>
    <w:rsid w:val="00A11EAB"/>
    <w:rsid w:val="00A123BC"/>
    <w:rsid w:val="00A156A8"/>
    <w:rsid w:val="00A327F3"/>
    <w:rsid w:val="00A35FA2"/>
    <w:rsid w:val="00A45FC2"/>
    <w:rsid w:val="00A4776C"/>
    <w:rsid w:val="00A546CD"/>
    <w:rsid w:val="00A55FD6"/>
    <w:rsid w:val="00A70A9E"/>
    <w:rsid w:val="00A81073"/>
    <w:rsid w:val="00A8573F"/>
    <w:rsid w:val="00A9282C"/>
    <w:rsid w:val="00AA041D"/>
    <w:rsid w:val="00AB3F61"/>
    <w:rsid w:val="00AB660E"/>
    <w:rsid w:val="00AF2CB0"/>
    <w:rsid w:val="00AF5502"/>
    <w:rsid w:val="00B00F97"/>
    <w:rsid w:val="00B224C6"/>
    <w:rsid w:val="00B41A7B"/>
    <w:rsid w:val="00B46976"/>
    <w:rsid w:val="00B512B2"/>
    <w:rsid w:val="00B61270"/>
    <w:rsid w:val="00B76F7E"/>
    <w:rsid w:val="00B931FB"/>
    <w:rsid w:val="00BA027C"/>
    <w:rsid w:val="00BA221B"/>
    <w:rsid w:val="00BA3487"/>
    <w:rsid w:val="00BC4233"/>
    <w:rsid w:val="00C2489D"/>
    <w:rsid w:val="00C760EA"/>
    <w:rsid w:val="00C7763B"/>
    <w:rsid w:val="00C82B40"/>
    <w:rsid w:val="00C90BA0"/>
    <w:rsid w:val="00C94978"/>
    <w:rsid w:val="00CC0CBC"/>
    <w:rsid w:val="00CC7FBC"/>
    <w:rsid w:val="00CD2816"/>
    <w:rsid w:val="00CE45B5"/>
    <w:rsid w:val="00CE50B1"/>
    <w:rsid w:val="00D131C8"/>
    <w:rsid w:val="00D2090D"/>
    <w:rsid w:val="00D246A9"/>
    <w:rsid w:val="00D250AF"/>
    <w:rsid w:val="00D37A27"/>
    <w:rsid w:val="00D46C94"/>
    <w:rsid w:val="00D55EE6"/>
    <w:rsid w:val="00D74E71"/>
    <w:rsid w:val="00D76890"/>
    <w:rsid w:val="00D81692"/>
    <w:rsid w:val="00D81DD2"/>
    <w:rsid w:val="00D86230"/>
    <w:rsid w:val="00D9407B"/>
    <w:rsid w:val="00DA53FF"/>
    <w:rsid w:val="00DD63CD"/>
    <w:rsid w:val="00E0528A"/>
    <w:rsid w:val="00E06D5A"/>
    <w:rsid w:val="00E11D94"/>
    <w:rsid w:val="00E1707C"/>
    <w:rsid w:val="00E454CD"/>
    <w:rsid w:val="00E77677"/>
    <w:rsid w:val="00EB5298"/>
    <w:rsid w:val="00F113D2"/>
    <w:rsid w:val="00F14CE2"/>
    <w:rsid w:val="00F20631"/>
    <w:rsid w:val="00F40355"/>
    <w:rsid w:val="00F51DA1"/>
    <w:rsid w:val="00F64D69"/>
    <w:rsid w:val="00F73D3A"/>
    <w:rsid w:val="00FB5686"/>
    <w:rsid w:val="00FB7B7C"/>
    <w:rsid w:val="00FE25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5:docId w15:val="{FA561294-C87C-46E8-B780-F2946EDEDD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5B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04D03"/>
    <w:pPr>
      <w:ind w:left="720"/>
      <w:contextualSpacing/>
    </w:pPr>
  </w:style>
  <w:style w:type="table" w:styleId="a4">
    <w:name w:val="Table Grid"/>
    <w:basedOn w:val="a1"/>
    <w:uiPriority w:val="59"/>
    <w:rsid w:val="003319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A327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327F3"/>
  </w:style>
  <w:style w:type="paragraph" w:styleId="a7">
    <w:name w:val="footer"/>
    <w:basedOn w:val="a"/>
    <w:link w:val="a8"/>
    <w:uiPriority w:val="99"/>
    <w:unhideWhenUsed/>
    <w:rsid w:val="00A327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327F3"/>
  </w:style>
  <w:style w:type="character" w:styleId="a9">
    <w:name w:val="Hyperlink"/>
    <w:basedOn w:val="a0"/>
    <w:uiPriority w:val="99"/>
    <w:unhideWhenUsed/>
    <w:rsid w:val="00D131C8"/>
    <w:rPr>
      <w:color w:val="0000FF" w:themeColor="hyperlink"/>
      <w:u w:val="single"/>
    </w:rPr>
  </w:style>
  <w:style w:type="paragraph" w:styleId="aa">
    <w:name w:val="Normal (Web)"/>
    <w:basedOn w:val="a"/>
    <w:rsid w:val="00154E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6324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63248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21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4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3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6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50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9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4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0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0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0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0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0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7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86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E398AA-EA50-4926-B75C-1DBE581A98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1255</TotalTime>
  <Pages>3</Pages>
  <Words>788</Words>
  <Characters>4495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50</cp:revision>
  <cp:lastPrinted>2017-09-03T09:53:00Z</cp:lastPrinted>
  <dcterms:created xsi:type="dcterms:W3CDTF">2014-08-11T10:36:00Z</dcterms:created>
  <dcterms:modified xsi:type="dcterms:W3CDTF">2017-10-18T19:05:00Z</dcterms:modified>
</cp:coreProperties>
</file>